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82E6" w14:textId="77777777" w:rsidR="002718FB" w:rsidRDefault="00A90D4C" w:rsidP="00DE0195">
      <w:pPr>
        <w:spacing w:before="75" w:after="0" w:line="252" w:lineRule="exact"/>
        <w:ind w:right="30"/>
        <w:jc w:val="center"/>
        <w:rPr>
          <w:rFonts w:ascii="Times New Roman" w:eastAsia="Times New Roman" w:hAnsi="Times New Roman" w:cs="Times New Roman"/>
        </w:rPr>
      </w:pPr>
      <w:r>
        <w:rPr>
          <w:rFonts w:ascii="Times New Roman" w:eastAsia="Times New Roman" w:hAnsi="Times New Roman" w:cs="Times New Roman"/>
          <w:noProof/>
          <w:sz w:val="48"/>
          <w:szCs w:val="48"/>
        </w:rPr>
        <w:drawing>
          <wp:anchor distT="0" distB="0" distL="114300" distR="114300" simplePos="0" relativeHeight="251660287" behindDoc="0" locked="0" layoutInCell="1" allowOverlap="1" wp14:anchorId="2B1A1AA0" wp14:editId="237C2DD7">
            <wp:simplePos x="0" y="0"/>
            <wp:positionH relativeFrom="column">
              <wp:posOffset>-59690</wp:posOffset>
            </wp:positionH>
            <wp:positionV relativeFrom="paragraph">
              <wp:posOffset>-225425</wp:posOffset>
            </wp:positionV>
            <wp:extent cx="1466850" cy="2204036"/>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n Hutchison photo.jpg"/>
                    <pic:cNvPicPr/>
                  </pic:nvPicPr>
                  <pic:blipFill>
                    <a:blip r:embed="rId4">
                      <a:extLst>
                        <a:ext uri="{28A0092B-C50C-407E-A947-70E740481C1C}">
                          <a14:useLocalDpi xmlns:a14="http://schemas.microsoft.com/office/drawing/2010/main" val="0"/>
                        </a:ext>
                      </a:extLst>
                    </a:blip>
                    <a:stretch>
                      <a:fillRect/>
                    </a:stretch>
                  </pic:blipFill>
                  <pic:spPr>
                    <a:xfrm>
                      <a:off x="0" y="0"/>
                      <a:ext cx="1466850" cy="2204036"/>
                    </a:xfrm>
                    <a:prstGeom prst="rect">
                      <a:avLst/>
                    </a:prstGeom>
                  </pic:spPr>
                </pic:pic>
              </a:graphicData>
            </a:graphic>
            <wp14:sizeRelH relativeFrom="margin">
              <wp14:pctWidth>0</wp14:pctWidth>
            </wp14:sizeRelH>
            <wp14:sizeRelV relativeFrom="margin">
              <wp14:pctHeight>0</wp14:pctHeight>
            </wp14:sizeRelV>
          </wp:anchor>
        </w:drawing>
      </w:r>
      <w:r w:rsidR="00094BE9" w:rsidRPr="00094BE9">
        <w:rPr>
          <w:rFonts w:ascii="Times New Roman" w:eastAsia="Times New Roman" w:hAnsi="Times New Roman" w:cs="Times New Roman"/>
          <w:noProof/>
          <w:sz w:val="48"/>
          <w:szCs w:val="48"/>
        </w:rPr>
        <mc:AlternateContent>
          <mc:Choice Requires="wps">
            <w:drawing>
              <wp:anchor distT="0" distB="0" distL="114300" distR="114300" simplePos="0" relativeHeight="251659263" behindDoc="0" locked="0" layoutInCell="1" allowOverlap="1" wp14:anchorId="6DF7500B" wp14:editId="43C6A604">
                <wp:simplePos x="0" y="0"/>
                <wp:positionH relativeFrom="column">
                  <wp:posOffset>4806950</wp:posOffset>
                </wp:positionH>
                <wp:positionV relativeFrom="paragraph">
                  <wp:posOffset>-26035</wp:posOffset>
                </wp:positionV>
                <wp:extent cx="1908175" cy="1914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914525"/>
                        </a:xfrm>
                        <a:prstGeom prst="rect">
                          <a:avLst/>
                        </a:prstGeom>
                        <a:noFill/>
                        <a:ln w="9525">
                          <a:noFill/>
                          <a:miter lim="800000"/>
                          <a:headEnd/>
                          <a:tailEnd/>
                        </a:ln>
                      </wps:spPr>
                      <wps:txbx>
                        <w:txbxContent>
                          <w:p w14:paraId="31624B35" w14:textId="77777777" w:rsidR="00094BE9" w:rsidRDefault="00B6451B">
                            <w:r>
                              <w:rPr>
                                <w:noProof/>
                              </w:rPr>
                              <w:drawing>
                                <wp:inline distT="0" distB="0" distL="0" distR="0" wp14:anchorId="361DD4B8" wp14:editId="3176575C">
                                  <wp:extent cx="1600200" cy="1611568"/>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0" b="100000" l="0" r="100000">
                                                        <a14:foregroundMark x1="63911" y1="7200" x2="87097" y2="21800"/>
                                                        <a14:foregroundMark x1="79234" y1="13600" x2="79234" y2="13600"/>
                                                        <a14:foregroundMark x1="69153" y1="8400" x2="69153" y2="8400"/>
                                                        <a14:foregroundMark x1="56048" y1="5200" x2="56048" y2="5200"/>
                                                        <a14:foregroundMark x1="50403" y1="3600" x2="50403" y2="3600"/>
                                                        <a14:foregroundMark x1="39919" y1="4200" x2="39919" y2="4200"/>
                                                        <a14:foregroundMark x1="29839" y1="8800" x2="29839" y2="8800"/>
                                                        <a14:foregroundMark x1="34677" y1="6200" x2="34677" y2="6200"/>
                                                        <a14:foregroundMark x1="23589" y1="12000" x2="23589" y2="12000"/>
                                                        <a14:foregroundMark x1="17742" y1="17200" x2="17742" y2="17200"/>
                                                        <a14:foregroundMark x1="9879" y1="26600" x2="9879" y2="26600"/>
                                                        <a14:foregroundMark x1="5847" y1="38600" x2="5847" y2="38600"/>
                                                        <a14:foregroundMark x1="5242" y1="58400" x2="5242" y2="58400"/>
                                                        <a14:foregroundMark x1="4234" y1="48400" x2="4234" y2="48400"/>
                                                        <a14:foregroundMark x1="5242" y1="43800" x2="5242" y2="43800"/>
                                                        <a14:foregroundMark x1="4234" y1="54200" x2="4234" y2="54200"/>
                                                        <a14:foregroundMark x1="8468" y1="67800" x2="8468" y2="67800"/>
                                                        <a14:foregroundMark x1="16734" y1="80800" x2="16734" y2="80800"/>
                                                        <a14:foregroundMark x1="28226" y1="90600" x2="28226" y2="90600"/>
                                                        <a14:foregroundMark x1="21573" y1="84800" x2="21573" y2="84800"/>
                                                        <a14:foregroundMark x1="39919" y1="94200" x2="39919" y2="94200"/>
                                                        <a14:foregroundMark x1="50403" y1="95400" x2="50403" y2="95400"/>
                                                        <a14:foregroundMark x1="67742" y1="92200" x2="67742" y2="92200"/>
                                                        <a14:foregroundMark x1="80847" y1="84400" x2="80847" y2="84400"/>
                                                        <a14:foregroundMark x1="89113" y1="74000" x2="89113" y2="74000"/>
                                                        <a14:foregroundMark x1="94960" y1="61400" x2="94960" y2="61400"/>
                                                        <a14:foregroundMark x1="97581" y1="48400" x2="97581" y2="48400"/>
                                                        <a14:foregroundMark x1="96573" y1="54200" x2="96573" y2="54200"/>
                                                        <a14:backgroundMark x1="92742" y1="7200" x2="92742" y2="7200"/>
                                                        <a14:backgroundMark x1="12097" y1="9800" x2="9476" y2="12600"/>
                                                        <a14:backgroundMark x1="12097" y1="86400" x2="12097" y2="86400"/>
                                                        <a14:backgroundMark x1="90121" y1="87000" x2="90121" y2="87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00200" cy="16115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7500B" id="_x0000_t202" coordsize="21600,21600" o:spt="202" path="m,l,21600r21600,l21600,xe">
                <v:stroke joinstyle="miter"/>
                <v:path gradientshapeok="t" o:connecttype="rect"/>
              </v:shapetype>
              <v:shape id="Text Box 2" o:spid="_x0000_s1026" type="#_x0000_t202" style="position:absolute;left:0;text-align:left;margin-left:378.5pt;margin-top:-2.05pt;width:150.25pt;height:150.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" filled="f" stroked="f">
                <v:textbox>
                  <w:txbxContent>
                    <w:p w14:paraId="31624B35" w14:textId="77777777" w:rsidR="00094BE9" w:rsidRDefault="00B6451B">
                      <w:r>
                        <w:rPr>
                          <w:noProof/>
                        </w:rPr>
                        <w:drawing>
                          <wp:inline distT="0" distB="0" distL="0" distR="0" wp14:anchorId="361DD4B8" wp14:editId="3176575C">
                            <wp:extent cx="1600200" cy="1611568"/>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0" b="100000" l="0" r="100000">
                                                  <a14:foregroundMark x1="63911" y1="7200" x2="87097" y2="21800"/>
                                                  <a14:foregroundMark x1="79234" y1="13600" x2="79234" y2="13600"/>
                                                  <a14:foregroundMark x1="69153" y1="8400" x2="69153" y2="8400"/>
                                                  <a14:foregroundMark x1="56048" y1="5200" x2="56048" y2="5200"/>
                                                  <a14:foregroundMark x1="50403" y1="3600" x2="50403" y2="3600"/>
                                                  <a14:foregroundMark x1="39919" y1="4200" x2="39919" y2="4200"/>
                                                  <a14:foregroundMark x1="29839" y1="8800" x2="29839" y2="8800"/>
                                                  <a14:foregroundMark x1="34677" y1="6200" x2="34677" y2="6200"/>
                                                  <a14:foregroundMark x1="23589" y1="12000" x2="23589" y2="12000"/>
                                                  <a14:foregroundMark x1="17742" y1="17200" x2="17742" y2="17200"/>
                                                  <a14:foregroundMark x1="9879" y1="26600" x2="9879" y2="26600"/>
                                                  <a14:foregroundMark x1="5847" y1="38600" x2="5847" y2="38600"/>
                                                  <a14:foregroundMark x1="5242" y1="58400" x2="5242" y2="58400"/>
                                                  <a14:foregroundMark x1="4234" y1="48400" x2="4234" y2="48400"/>
                                                  <a14:foregroundMark x1="5242" y1="43800" x2="5242" y2="43800"/>
                                                  <a14:foregroundMark x1="4234" y1="54200" x2="4234" y2="54200"/>
                                                  <a14:foregroundMark x1="8468" y1="67800" x2="8468" y2="67800"/>
                                                  <a14:foregroundMark x1="16734" y1="80800" x2="16734" y2="80800"/>
                                                  <a14:foregroundMark x1="28226" y1="90600" x2="28226" y2="90600"/>
                                                  <a14:foregroundMark x1="21573" y1="84800" x2="21573" y2="84800"/>
                                                  <a14:foregroundMark x1="39919" y1="94200" x2="39919" y2="94200"/>
                                                  <a14:foregroundMark x1="50403" y1="95400" x2="50403" y2="95400"/>
                                                  <a14:foregroundMark x1="67742" y1="92200" x2="67742" y2="92200"/>
                                                  <a14:foregroundMark x1="80847" y1="84400" x2="80847" y2="84400"/>
                                                  <a14:foregroundMark x1="89113" y1="74000" x2="89113" y2="74000"/>
                                                  <a14:foregroundMark x1="94960" y1="61400" x2="94960" y2="61400"/>
                                                  <a14:foregroundMark x1="97581" y1="48400" x2="97581" y2="48400"/>
                                                  <a14:foregroundMark x1="96573" y1="54200" x2="96573" y2="54200"/>
                                                  <a14:backgroundMark x1="92742" y1="7200" x2="92742" y2="7200"/>
                                                  <a14:backgroundMark x1="12097" y1="9800" x2="9476" y2="12600"/>
                                                  <a14:backgroundMark x1="12097" y1="86400" x2="12097" y2="86400"/>
                                                  <a14:backgroundMark x1="90121" y1="87000" x2="90121" y2="87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00200" cy="1611568"/>
                                    </a:xfrm>
                                    <a:prstGeom prst="rect">
                                      <a:avLst/>
                                    </a:prstGeom>
                                    <a:noFill/>
                                    <a:ln>
                                      <a:noFill/>
                                    </a:ln>
                                  </pic:spPr>
                                </pic:pic>
                              </a:graphicData>
                            </a:graphic>
                          </wp:inline>
                        </w:drawing>
                      </w:r>
                    </w:p>
                  </w:txbxContent>
                </v:textbox>
              </v:shape>
            </w:pict>
          </mc:Fallback>
        </mc:AlternateContent>
      </w:r>
      <w:r w:rsidR="00F235D2">
        <w:rPr>
          <w:rFonts w:ascii="Times New Roman" w:eastAsia="Times New Roman" w:hAnsi="Times New Roman" w:cs="Times New Roman"/>
          <w:spacing w:val="-1"/>
        </w:rPr>
        <w:t>D</w:t>
      </w:r>
      <w:r w:rsidR="00F235D2">
        <w:rPr>
          <w:rFonts w:ascii="Times New Roman" w:eastAsia="Times New Roman" w:hAnsi="Times New Roman" w:cs="Times New Roman"/>
          <w:spacing w:val="-3"/>
        </w:rPr>
        <w:t>E</w:t>
      </w:r>
      <w:r w:rsidR="00663506">
        <w:rPr>
          <w:rFonts w:ascii="Times New Roman" w:eastAsia="Times New Roman" w:hAnsi="Times New Roman" w:cs="Times New Roman"/>
        </w:rPr>
        <w:t>PARTMENT OF HOMELAND SECURITY</w:t>
      </w:r>
    </w:p>
    <w:p w14:paraId="22EC0F57" w14:textId="77777777" w:rsidR="002718FB" w:rsidRDefault="002718FB" w:rsidP="00DE0195">
      <w:pPr>
        <w:spacing w:before="2" w:after="0" w:line="240" w:lineRule="exact"/>
        <w:ind w:right="30"/>
        <w:jc w:val="center"/>
        <w:rPr>
          <w:sz w:val="24"/>
          <w:szCs w:val="24"/>
        </w:rPr>
      </w:pPr>
    </w:p>
    <w:p w14:paraId="55154356" w14:textId="77777777" w:rsidR="002718FB" w:rsidRDefault="00F235D2" w:rsidP="00DE0195">
      <w:pPr>
        <w:spacing w:after="0" w:line="240" w:lineRule="auto"/>
        <w:ind w:right="30"/>
        <w:jc w:val="center"/>
        <w:rPr>
          <w:sz w:val="12"/>
          <w:szCs w:val="12"/>
        </w:rPr>
      </w:pPr>
      <w:r>
        <w:rPr>
          <w:rFonts w:ascii="Times New Roman" w:eastAsia="Times New Roman" w:hAnsi="Times New Roman" w:cs="Times New Roman"/>
          <w:spacing w:val="2"/>
          <w:w w:val="97"/>
          <w:sz w:val="32"/>
          <w:szCs w:val="32"/>
        </w:rPr>
        <w:t>B</w:t>
      </w:r>
      <w:r>
        <w:rPr>
          <w:rFonts w:ascii="Times New Roman" w:eastAsia="Times New Roman" w:hAnsi="Times New Roman" w:cs="Times New Roman"/>
          <w:spacing w:val="1"/>
          <w:w w:val="97"/>
          <w:sz w:val="32"/>
          <w:szCs w:val="32"/>
        </w:rPr>
        <w:t>I</w:t>
      </w:r>
      <w:r>
        <w:rPr>
          <w:rFonts w:ascii="Times New Roman" w:eastAsia="Times New Roman" w:hAnsi="Times New Roman" w:cs="Times New Roman"/>
          <w:spacing w:val="2"/>
          <w:w w:val="97"/>
          <w:sz w:val="32"/>
          <w:szCs w:val="32"/>
        </w:rPr>
        <w:t>OGR</w:t>
      </w:r>
      <w:r>
        <w:rPr>
          <w:rFonts w:ascii="Times New Roman" w:eastAsia="Times New Roman" w:hAnsi="Times New Roman" w:cs="Times New Roman"/>
          <w:spacing w:val="4"/>
          <w:w w:val="97"/>
          <w:sz w:val="32"/>
          <w:szCs w:val="32"/>
        </w:rPr>
        <w:t>A</w:t>
      </w:r>
      <w:r>
        <w:rPr>
          <w:rFonts w:ascii="Times New Roman" w:eastAsia="Times New Roman" w:hAnsi="Times New Roman" w:cs="Times New Roman"/>
          <w:spacing w:val="6"/>
          <w:w w:val="97"/>
          <w:sz w:val="32"/>
          <w:szCs w:val="32"/>
        </w:rPr>
        <w:t>P</w:t>
      </w:r>
      <w:r>
        <w:rPr>
          <w:rFonts w:ascii="Times New Roman" w:eastAsia="Times New Roman" w:hAnsi="Times New Roman" w:cs="Times New Roman"/>
          <w:spacing w:val="2"/>
          <w:w w:val="97"/>
          <w:sz w:val="32"/>
          <w:szCs w:val="32"/>
        </w:rPr>
        <w:t>HY</w:t>
      </w:r>
    </w:p>
    <w:p w14:paraId="2BC52611" w14:textId="77777777" w:rsidR="002718FB" w:rsidRDefault="002718FB" w:rsidP="00DE0195">
      <w:pPr>
        <w:spacing w:after="0" w:line="200" w:lineRule="exact"/>
        <w:ind w:right="30"/>
        <w:jc w:val="center"/>
        <w:rPr>
          <w:sz w:val="20"/>
          <w:szCs w:val="20"/>
        </w:rPr>
      </w:pPr>
    </w:p>
    <w:p w14:paraId="45521C43" w14:textId="77777777" w:rsidR="002718FB" w:rsidRDefault="009559D0" w:rsidP="00DE0195">
      <w:pPr>
        <w:spacing w:after="0" w:line="240" w:lineRule="auto"/>
        <w:ind w:right="3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Alex Hoover</w:t>
      </w:r>
    </w:p>
    <w:p w14:paraId="7A13181E" w14:textId="77777777" w:rsidR="00DE0195" w:rsidRDefault="00DE0195" w:rsidP="00DE0195">
      <w:pPr>
        <w:spacing w:after="0" w:line="240" w:lineRule="auto"/>
        <w:ind w:right="30"/>
        <w:jc w:val="center"/>
        <w:rPr>
          <w:sz w:val="15"/>
          <w:szCs w:val="15"/>
        </w:rPr>
      </w:pPr>
    </w:p>
    <w:p w14:paraId="499138AD" w14:textId="77777777" w:rsidR="00B711FD" w:rsidRDefault="00B711FD" w:rsidP="00B711FD">
      <w:pPr>
        <w:spacing w:after="0" w:line="240" w:lineRule="auto"/>
        <w:jc w:val="center"/>
        <w:rPr>
          <w:rFonts w:ascii="Times New Roman" w:eastAsia="Times New Roman" w:hAnsi="Times New Roman" w:cs="Times New Roman"/>
          <w:b/>
          <w:bCs/>
          <w:i/>
          <w:spacing w:val="-3"/>
          <w:sz w:val="26"/>
          <w:szCs w:val="26"/>
        </w:rPr>
      </w:pPr>
      <w:r>
        <w:rPr>
          <w:rFonts w:ascii="Times New Roman" w:eastAsia="Times New Roman" w:hAnsi="Times New Roman" w:cs="Times New Roman"/>
          <w:b/>
          <w:bCs/>
          <w:i/>
          <w:spacing w:val="-3"/>
          <w:sz w:val="26"/>
          <w:szCs w:val="26"/>
        </w:rPr>
        <w:t>Deputy Director for Cybersecurity</w:t>
      </w:r>
    </w:p>
    <w:p w14:paraId="63380F66" w14:textId="77777777" w:rsidR="00B711FD" w:rsidRDefault="00B711FD" w:rsidP="00B711FD">
      <w:pPr>
        <w:pStyle w:val="Heading1"/>
      </w:pPr>
      <w:r>
        <w:t>Office of Systems Engineering</w:t>
      </w:r>
    </w:p>
    <w:p w14:paraId="78B3B1FD" w14:textId="77777777" w:rsidR="00B711FD" w:rsidRPr="00B71226" w:rsidRDefault="00B711FD" w:rsidP="00B711FD">
      <w:pPr>
        <w:pStyle w:val="Heading2"/>
      </w:pPr>
      <w:r w:rsidRPr="00B71226">
        <w:t>Capability Development Support</w:t>
      </w:r>
    </w:p>
    <w:p w14:paraId="20C0335E" w14:textId="77777777" w:rsidR="00FF770F" w:rsidRDefault="00FF770F">
      <w:pPr>
        <w:spacing w:after="0" w:line="240" w:lineRule="auto"/>
        <w:ind w:left="100" w:right="57"/>
        <w:jc w:val="both"/>
        <w:rPr>
          <w:rFonts w:ascii="Times New Roman" w:eastAsia="Times New Roman" w:hAnsi="Times New Roman" w:cs="Times New Roman"/>
          <w:sz w:val="24"/>
          <w:szCs w:val="24"/>
        </w:rPr>
      </w:pPr>
    </w:p>
    <w:p w14:paraId="087F6BC0" w14:textId="77777777" w:rsidR="00834CFE" w:rsidRDefault="00834CFE">
      <w:pPr>
        <w:spacing w:after="0" w:line="240" w:lineRule="auto"/>
        <w:ind w:left="100" w:right="57"/>
        <w:jc w:val="both"/>
        <w:rPr>
          <w:rFonts w:ascii="Times New Roman" w:eastAsia="Times New Roman" w:hAnsi="Times New Roman" w:cs="Times New Roman"/>
          <w:sz w:val="24"/>
          <w:szCs w:val="24"/>
        </w:rPr>
      </w:pPr>
    </w:p>
    <w:p w14:paraId="1B556CFC" w14:textId="77777777" w:rsidR="00B711FD" w:rsidRDefault="00B711FD">
      <w:pPr>
        <w:spacing w:after="0" w:line="240" w:lineRule="auto"/>
        <w:ind w:left="100" w:right="57"/>
        <w:jc w:val="both"/>
        <w:rPr>
          <w:rFonts w:ascii="Times New Roman" w:eastAsia="Times New Roman" w:hAnsi="Times New Roman" w:cs="Times New Roman"/>
          <w:sz w:val="24"/>
          <w:szCs w:val="24"/>
        </w:rPr>
      </w:pPr>
    </w:p>
    <w:p w14:paraId="3742B6EB" w14:textId="77777777" w:rsidR="00B711FD" w:rsidRDefault="00B711FD">
      <w:pPr>
        <w:spacing w:after="0" w:line="240" w:lineRule="auto"/>
        <w:ind w:left="100" w:right="57"/>
        <w:jc w:val="both"/>
        <w:rPr>
          <w:rFonts w:ascii="Times New Roman" w:eastAsia="Times New Roman" w:hAnsi="Times New Roman" w:cs="Times New Roman"/>
          <w:sz w:val="24"/>
          <w:szCs w:val="24"/>
        </w:rPr>
      </w:pPr>
    </w:p>
    <w:p w14:paraId="15703821" w14:textId="3F89BB3A" w:rsidR="00B711FD" w:rsidRDefault="00B711FD" w:rsidP="00B711FD">
      <w:pPr>
        <w:spacing w:after="0" w:line="24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 Hoover became the </w:t>
      </w:r>
      <w:r w:rsidR="004D304F">
        <w:rPr>
          <w:rFonts w:ascii="Times New Roman" w:eastAsia="Times New Roman" w:hAnsi="Times New Roman" w:cs="Times New Roman"/>
          <w:sz w:val="24"/>
          <w:szCs w:val="24"/>
        </w:rPr>
        <w:t>Associate Director</w:t>
      </w:r>
      <w:r>
        <w:rPr>
          <w:rFonts w:ascii="Times New Roman" w:eastAsia="Times New Roman" w:hAnsi="Times New Roman" w:cs="Times New Roman"/>
          <w:sz w:val="24"/>
          <w:szCs w:val="24"/>
        </w:rPr>
        <w:t xml:space="preserve"> for </w:t>
      </w:r>
      <w:r w:rsidR="00D65FFE">
        <w:rPr>
          <w:rFonts w:ascii="Times New Roman" w:eastAsia="Times New Roman" w:hAnsi="Times New Roman" w:cs="Times New Roman"/>
          <w:sz w:val="24"/>
          <w:szCs w:val="24"/>
        </w:rPr>
        <w:t xml:space="preserve">Physical and </w:t>
      </w:r>
      <w:r>
        <w:rPr>
          <w:rFonts w:ascii="Times New Roman" w:eastAsia="Times New Roman" w:hAnsi="Times New Roman" w:cs="Times New Roman"/>
          <w:sz w:val="24"/>
          <w:szCs w:val="24"/>
        </w:rPr>
        <w:t>Cyber</w:t>
      </w:r>
      <w:r w:rsidR="00D65FFE">
        <w:rPr>
          <w:rFonts w:ascii="Times New Roman" w:eastAsia="Times New Roman" w:hAnsi="Times New Roman" w:cs="Times New Roman"/>
          <w:sz w:val="24"/>
          <w:szCs w:val="24"/>
        </w:rPr>
        <w:t xml:space="preserve"> Security Engineering</w:t>
      </w:r>
      <w:r>
        <w:rPr>
          <w:rFonts w:ascii="Times New Roman" w:eastAsia="Times New Roman" w:hAnsi="Times New Roman" w:cs="Times New Roman"/>
          <w:sz w:val="24"/>
          <w:szCs w:val="24"/>
        </w:rPr>
        <w:t xml:space="preserve"> </w:t>
      </w:r>
      <w:r w:rsidR="00D541E7">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w:t>
      </w:r>
      <w:r w:rsidR="009442A6">
        <w:rPr>
          <w:rFonts w:ascii="Times New Roman" w:eastAsia="Times New Roman" w:hAnsi="Times New Roman" w:cs="Times New Roman"/>
          <w:sz w:val="24"/>
          <w:szCs w:val="24"/>
        </w:rPr>
        <w:t xml:space="preserve">Office of Science and Engineering’s (OSE) Systems Engineering and Standards Division (SESD) </w:t>
      </w:r>
      <w:r>
        <w:rPr>
          <w:rFonts w:ascii="Times New Roman" w:eastAsia="Times New Roman" w:hAnsi="Times New Roman" w:cs="Times New Roman"/>
          <w:sz w:val="24"/>
          <w:szCs w:val="24"/>
        </w:rPr>
        <w:t xml:space="preserve"> January 9, 2017</w:t>
      </w:r>
      <w:r w:rsidR="00CC10D1">
        <w:rPr>
          <w:rFonts w:ascii="Times New Roman" w:eastAsia="Times New Roman" w:hAnsi="Times New Roman" w:cs="Times New Roman"/>
          <w:sz w:val="24"/>
          <w:szCs w:val="24"/>
        </w:rPr>
        <w:t>, where he serves in several roles supporting the DHS CIO, CISO, Undersecretary for Management, and Joint Requirements Council.  Alex provides strategic and policy support, oversight, direct technical work, and training and education across the enterprise and our DoD, NIST, and other government partners.  He recently completed an Embassy Science Fellowship in Seoul, Korea.</w:t>
      </w:r>
    </w:p>
    <w:p w14:paraId="0D260CE7" w14:textId="77777777" w:rsidR="006150A9" w:rsidRDefault="006150A9" w:rsidP="00B711FD">
      <w:pPr>
        <w:spacing w:after="0" w:line="240" w:lineRule="auto"/>
        <w:ind w:left="100" w:right="57"/>
        <w:jc w:val="both"/>
        <w:rPr>
          <w:rFonts w:ascii="Times New Roman" w:eastAsia="Times New Roman" w:hAnsi="Times New Roman" w:cs="Times New Roman"/>
          <w:sz w:val="24"/>
          <w:szCs w:val="24"/>
        </w:rPr>
      </w:pPr>
    </w:p>
    <w:p w14:paraId="07C9B544" w14:textId="01A053A9" w:rsidR="00B711FD" w:rsidRDefault="00B711FD" w:rsidP="00B711FD">
      <w:pPr>
        <w:spacing w:after="0" w:line="24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Previously, </w:t>
      </w:r>
      <w:r w:rsidR="00CC10D1">
        <w:rPr>
          <w:rFonts w:ascii="Times New Roman" w:eastAsia="Times New Roman" w:hAnsi="Times New Roman" w:cs="Times New Roman"/>
          <w:sz w:val="24"/>
          <w:szCs w:val="24"/>
        </w:rPr>
        <w:t xml:space="preserve">Alex </w:t>
      </w:r>
      <w:r>
        <w:rPr>
          <w:rFonts w:ascii="Times New Roman" w:eastAsia="Times New Roman" w:hAnsi="Times New Roman" w:cs="Times New Roman"/>
          <w:sz w:val="24"/>
          <w:szCs w:val="24"/>
        </w:rPr>
        <w:t>served as a Test Area Manager for the Cybersecurity and Homeland Security Enterprise Systems Deputy Directorate within the Office of Test and Evaluation</w:t>
      </w:r>
      <w:r w:rsidR="006150A9">
        <w:rPr>
          <w:rFonts w:ascii="Times New Roman" w:eastAsia="Times New Roman" w:hAnsi="Times New Roman" w:cs="Times New Roman"/>
          <w:sz w:val="24"/>
          <w:szCs w:val="24"/>
        </w:rPr>
        <w:t xml:space="preserve"> (OTE)</w:t>
      </w:r>
      <w:r>
        <w:rPr>
          <w:rFonts w:ascii="Times New Roman" w:eastAsia="Times New Roman" w:hAnsi="Times New Roman" w:cs="Times New Roman"/>
          <w:sz w:val="24"/>
          <w:szCs w:val="24"/>
        </w:rPr>
        <w:t xml:space="preserve"> in the</w:t>
      </w:r>
      <w:r w:rsidR="006150A9">
        <w:rPr>
          <w:rFonts w:ascii="Times New Roman" w:eastAsia="Times New Roman" w:hAnsi="Times New Roman" w:cs="Times New Roman"/>
          <w:sz w:val="24"/>
          <w:szCs w:val="24"/>
        </w:rPr>
        <w:t xml:space="preserve"> Science and Technology Directorate (S&amp;T)</w:t>
      </w:r>
      <w:r>
        <w:rPr>
          <w:rFonts w:ascii="Times New Roman" w:eastAsia="Times New Roman" w:hAnsi="Times New Roman" w:cs="Times New Roman"/>
          <w:sz w:val="24"/>
          <w:szCs w:val="24"/>
        </w:rPr>
        <w:t xml:space="preserve"> of the Department of Home</w:t>
      </w:r>
      <w:r w:rsidR="006150A9">
        <w:rPr>
          <w:rFonts w:ascii="Times New Roman" w:eastAsia="Times New Roman" w:hAnsi="Times New Roman" w:cs="Times New Roman"/>
          <w:sz w:val="24"/>
          <w:szCs w:val="24"/>
        </w:rPr>
        <w:t>land Security (DHS)</w:t>
      </w:r>
      <w:r>
        <w:rPr>
          <w:rFonts w:ascii="Times New Roman" w:eastAsia="Times New Roman" w:hAnsi="Times New Roman" w:cs="Times New Roman"/>
          <w:sz w:val="24"/>
          <w:szCs w:val="24"/>
        </w:rPr>
        <w:t xml:space="preserve">. </w:t>
      </w:r>
    </w:p>
    <w:p w14:paraId="603B9FC8" w14:textId="77777777" w:rsidR="00B711FD" w:rsidRDefault="00B711FD" w:rsidP="00B711FD">
      <w:pPr>
        <w:spacing w:after="0" w:line="240" w:lineRule="auto"/>
        <w:ind w:left="100" w:right="57"/>
        <w:jc w:val="both"/>
        <w:rPr>
          <w:rFonts w:ascii="Times New Roman" w:eastAsia="Times New Roman" w:hAnsi="Times New Roman" w:cs="Times New Roman"/>
          <w:sz w:val="24"/>
          <w:szCs w:val="24"/>
        </w:rPr>
      </w:pPr>
    </w:p>
    <w:p w14:paraId="6A6DB0B1" w14:textId="358CC21B" w:rsidR="00B711FD" w:rsidRDefault="00B711FD" w:rsidP="00B711FD">
      <w:pPr>
        <w:spacing w:after="0" w:line="240" w:lineRule="auto"/>
        <w:ind w:left="1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coming to DHS, </w:t>
      </w:r>
      <w:r w:rsidR="00CC10D1">
        <w:rPr>
          <w:rFonts w:ascii="Times New Roman" w:eastAsia="Times New Roman" w:hAnsi="Times New Roman" w:cs="Times New Roman"/>
          <w:sz w:val="24"/>
          <w:szCs w:val="24"/>
        </w:rPr>
        <w:t>Alex</w:t>
      </w:r>
      <w:r>
        <w:rPr>
          <w:rFonts w:ascii="Times New Roman" w:eastAsia="Times New Roman" w:hAnsi="Times New Roman" w:cs="Times New Roman"/>
          <w:sz w:val="24"/>
          <w:szCs w:val="24"/>
        </w:rPr>
        <w:t xml:space="preserve"> </w:t>
      </w:r>
      <w:r w:rsidR="006150A9">
        <w:rPr>
          <w:rFonts w:ascii="Times New Roman" w:eastAsia="Times New Roman" w:hAnsi="Times New Roman" w:cs="Times New Roman"/>
          <w:sz w:val="24"/>
          <w:szCs w:val="24"/>
        </w:rPr>
        <w:t>was a</w:t>
      </w:r>
      <w:r>
        <w:rPr>
          <w:rFonts w:ascii="Times New Roman" w:eastAsia="Times New Roman" w:hAnsi="Times New Roman" w:cs="Times New Roman"/>
          <w:sz w:val="24"/>
          <w:szCs w:val="24"/>
        </w:rPr>
        <w:t xml:space="preserve"> civil servant in the Navy as a Systems Engineer for Combat Direction Systems Activity, Dam Neck</w:t>
      </w:r>
      <w:r w:rsidR="006150A9">
        <w:rPr>
          <w:rFonts w:ascii="Times New Roman" w:eastAsia="Times New Roman" w:hAnsi="Times New Roman" w:cs="Times New Roman"/>
          <w:sz w:val="24"/>
          <w:szCs w:val="24"/>
        </w:rPr>
        <w:t>, Virginia</w:t>
      </w:r>
      <w:r>
        <w:rPr>
          <w:rFonts w:ascii="Times New Roman" w:eastAsia="Times New Roman" w:hAnsi="Times New Roman" w:cs="Times New Roman"/>
          <w:sz w:val="24"/>
          <w:szCs w:val="24"/>
        </w:rPr>
        <w:t xml:space="preserve">.  </w:t>
      </w:r>
      <w:r w:rsidR="00F929B5">
        <w:rPr>
          <w:rFonts w:ascii="Times New Roman" w:eastAsia="Times New Roman" w:hAnsi="Times New Roman" w:cs="Times New Roman"/>
          <w:sz w:val="24"/>
          <w:szCs w:val="24"/>
        </w:rPr>
        <w:t>He supported f</w:t>
      </w:r>
      <w:r w:rsidR="00B3238D">
        <w:rPr>
          <w:rFonts w:ascii="Times New Roman" w:eastAsia="Times New Roman" w:hAnsi="Times New Roman" w:cs="Times New Roman"/>
          <w:sz w:val="24"/>
          <w:szCs w:val="24"/>
        </w:rPr>
        <w:t>leet cybersecurity analyses and</w:t>
      </w:r>
      <w:r w:rsidR="00F929B5">
        <w:rPr>
          <w:rFonts w:ascii="Times New Roman" w:eastAsia="Times New Roman" w:hAnsi="Times New Roman" w:cs="Times New Roman"/>
          <w:sz w:val="24"/>
          <w:szCs w:val="24"/>
        </w:rPr>
        <w:t xml:space="preserve"> served</w:t>
      </w:r>
      <w:r>
        <w:rPr>
          <w:rFonts w:ascii="Times New Roman" w:eastAsia="Times New Roman" w:hAnsi="Times New Roman" w:cs="Times New Roman"/>
          <w:sz w:val="24"/>
          <w:szCs w:val="24"/>
        </w:rPr>
        <w:t xml:space="preserve"> as an Operational Test Director.  </w:t>
      </w:r>
      <w:r w:rsidR="00CC10D1">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was commissioned as a Surface Warfare Officer in the United States Navy in 199</w:t>
      </w:r>
      <w:r w:rsidR="00CC10D1">
        <w:rPr>
          <w:rFonts w:ascii="Times New Roman" w:eastAsia="Times New Roman" w:hAnsi="Times New Roman" w:cs="Times New Roman"/>
          <w:sz w:val="24"/>
          <w:szCs w:val="24"/>
        </w:rPr>
        <w:t>1, where he</w:t>
      </w:r>
      <w:r>
        <w:rPr>
          <w:rFonts w:ascii="Times New Roman" w:eastAsia="Times New Roman" w:hAnsi="Times New Roman" w:cs="Times New Roman"/>
          <w:sz w:val="24"/>
          <w:szCs w:val="24"/>
        </w:rPr>
        <w:t xml:space="preserve"> served in the Combat Logistics and Cruiser Destroyer Fleets</w:t>
      </w:r>
      <w:r w:rsidR="00D65FFE">
        <w:rPr>
          <w:rFonts w:ascii="Times New Roman" w:eastAsia="Times New Roman" w:hAnsi="Times New Roman" w:cs="Times New Roman"/>
          <w:sz w:val="24"/>
          <w:szCs w:val="24"/>
        </w:rPr>
        <w:t xml:space="preserve"> on a number of assignments ranging from nuclear weapons security to Acquisition policy and support.</w:t>
      </w:r>
    </w:p>
    <w:p w14:paraId="0D206BDE" w14:textId="77777777" w:rsidR="002718FB" w:rsidRPr="009E36C2" w:rsidRDefault="002718FB" w:rsidP="00B711FD">
      <w:pPr>
        <w:spacing w:after="0" w:line="259" w:lineRule="auto"/>
        <w:jc w:val="both"/>
        <w:rPr>
          <w:rFonts w:ascii="Times New Roman" w:eastAsia="Times New Roman" w:hAnsi="Times New Roman" w:cs="Times New Roman"/>
          <w:sz w:val="24"/>
          <w:szCs w:val="24"/>
        </w:rPr>
      </w:pPr>
    </w:p>
    <w:sectPr w:rsidR="002718FB" w:rsidRPr="009E36C2">
      <w:type w:val="continuous"/>
      <w:pgSz w:w="12240" w:h="15840"/>
      <w:pgMar w:top="1120" w:right="16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FB"/>
    <w:rsid w:val="0002376F"/>
    <w:rsid w:val="000631B0"/>
    <w:rsid w:val="00094BE9"/>
    <w:rsid w:val="00101470"/>
    <w:rsid w:val="00133D37"/>
    <w:rsid w:val="002718FB"/>
    <w:rsid w:val="00275496"/>
    <w:rsid w:val="003E62FA"/>
    <w:rsid w:val="003E6B54"/>
    <w:rsid w:val="003F1F68"/>
    <w:rsid w:val="00413B53"/>
    <w:rsid w:val="004D304F"/>
    <w:rsid w:val="004D7496"/>
    <w:rsid w:val="004E04AC"/>
    <w:rsid w:val="00500DDC"/>
    <w:rsid w:val="006150A9"/>
    <w:rsid w:val="006225EF"/>
    <w:rsid w:val="00663506"/>
    <w:rsid w:val="0081322F"/>
    <w:rsid w:val="0082583A"/>
    <w:rsid w:val="00834CFE"/>
    <w:rsid w:val="0085487D"/>
    <w:rsid w:val="008C5E96"/>
    <w:rsid w:val="009442A6"/>
    <w:rsid w:val="009559D0"/>
    <w:rsid w:val="0099664A"/>
    <w:rsid w:val="009E36C2"/>
    <w:rsid w:val="00A90D4C"/>
    <w:rsid w:val="00AB43C8"/>
    <w:rsid w:val="00B3238D"/>
    <w:rsid w:val="00B6451B"/>
    <w:rsid w:val="00B711FD"/>
    <w:rsid w:val="00C71F11"/>
    <w:rsid w:val="00CC10D1"/>
    <w:rsid w:val="00CD37AB"/>
    <w:rsid w:val="00D541E7"/>
    <w:rsid w:val="00D65FFE"/>
    <w:rsid w:val="00DE0195"/>
    <w:rsid w:val="00E63B02"/>
    <w:rsid w:val="00EC1396"/>
    <w:rsid w:val="00EE34EC"/>
    <w:rsid w:val="00F235D2"/>
    <w:rsid w:val="00F929B5"/>
    <w:rsid w:val="00FF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33EB"/>
  <w15:docId w15:val="{11CC3024-BB92-4D76-B5F9-4A51C2D6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B711FD"/>
    <w:pPr>
      <w:keepNext/>
      <w:spacing w:after="0" w:line="240" w:lineRule="auto"/>
      <w:ind w:left="100" w:right="57"/>
      <w:jc w:val="center"/>
      <w:outlineLvl w:val="0"/>
    </w:pPr>
    <w:rPr>
      <w:rFonts w:ascii="Times New Roman" w:eastAsia="Times New Roman" w:hAnsi="Times New Roman" w:cs="Times New Roman"/>
      <w:b/>
      <w:bCs/>
      <w:i/>
      <w:spacing w:val="-3"/>
      <w:sz w:val="26"/>
      <w:szCs w:val="26"/>
    </w:rPr>
  </w:style>
  <w:style w:type="paragraph" w:styleId="Heading2">
    <w:name w:val="heading 2"/>
    <w:basedOn w:val="Normal"/>
    <w:next w:val="Normal"/>
    <w:link w:val="Heading2Char"/>
    <w:uiPriority w:val="9"/>
    <w:unhideWhenUsed/>
    <w:qFormat/>
    <w:rsid w:val="00B711FD"/>
    <w:pPr>
      <w:keepNext/>
      <w:spacing w:after="0" w:line="240" w:lineRule="auto"/>
      <w:ind w:left="100" w:right="57"/>
      <w:jc w:val="center"/>
      <w:outlineLvl w:val="1"/>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06"/>
    <w:rPr>
      <w:rFonts w:ascii="Tahoma" w:hAnsi="Tahoma" w:cs="Tahoma"/>
      <w:sz w:val="16"/>
      <w:szCs w:val="16"/>
    </w:rPr>
  </w:style>
  <w:style w:type="character" w:customStyle="1" w:styleId="Heading1Char">
    <w:name w:val="Heading 1 Char"/>
    <w:basedOn w:val="DefaultParagraphFont"/>
    <w:link w:val="Heading1"/>
    <w:uiPriority w:val="9"/>
    <w:rsid w:val="00B711FD"/>
    <w:rPr>
      <w:rFonts w:ascii="Times New Roman" w:eastAsia="Times New Roman" w:hAnsi="Times New Roman" w:cs="Times New Roman"/>
      <w:b/>
      <w:bCs/>
      <w:i/>
      <w:spacing w:val="-3"/>
      <w:sz w:val="26"/>
      <w:szCs w:val="26"/>
    </w:rPr>
  </w:style>
  <w:style w:type="character" w:customStyle="1" w:styleId="Heading2Char">
    <w:name w:val="Heading 2 Char"/>
    <w:basedOn w:val="DefaultParagraphFont"/>
    <w:link w:val="Heading2"/>
    <w:uiPriority w:val="9"/>
    <w:rsid w:val="00B711FD"/>
    <w:rPr>
      <w:rFonts w:ascii="Times New Roman" w:eastAsia="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Bio</vt:lpstr>
    </vt:vector>
  </TitlesOfParts>
  <Company>EITSD</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Hutchison, Steven Dr. SES OSD ATL</dc:creator>
  <cp:lastModifiedBy>Lena Moran</cp:lastModifiedBy>
  <cp:revision>2</cp:revision>
  <dcterms:created xsi:type="dcterms:W3CDTF">2022-03-03T02:07:00Z</dcterms:created>
  <dcterms:modified xsi:type="dcterms:W3CDTF">2022-03-03T02:07:00Z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LastSaved">
    <vt:filetime>2013-09-13T00:00:00Z</vt:filetime>
  </property>
</Properties>
</file>