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517C" w14:textId="77777777" w:rsidR="003409AD" w:rsidRPr="003409AD" w:rsidRDefault="003409AD" w:rsidP="003409AD">
      <w:pPr>
        <w:rPr>
          <w:rFonts w:ascii="Times New Roman" w:eastAsia="Times New Roman" w:hAnsi="Times New Roman" w:cs="Times New Roman"/>
        </w:rPr>
      </w:pPr>
      <w:r w:rsidRPr="003409AD">
        <w:rPr>
          <w:rFonts w:ascii="Times New Roman" w:eastAsia="Times New Roman" w:hAnsi="Times New Roman" w:cs="Times New Roman"/>
          <w:color w:val="000000"/>
        </w:rPr>
        <w:t>Laura Crowley is the Deputy Executing Agent for the Test Resource Management Center (TRMC) Test &amp; Evaluation/Science &amp; Technology (T&amp;E/S&amp;T) Program, Advanced Instrumentation Systems Technology (AIST) Test Technology Area (TTA).  A former Air Force officer and defense contractor, Laura holds a B.S. in Computer Science from Rensselaer, a M.S. in Systems Management from U.S.C., and a J.D. from the University of Washington.  As a federal civilian, she worked for the Defense Contract Management Agency (DCMA) and currently works for the Naval Undersea Warfare Center, Division Keyport.</w:t>
      </w:r>
    </w:p>
    <w:p w14:paraId="7483E6BF" w14:textId="77777777" w:rsidR="003409AD" w:rsidRDefault="003409AD"/>
    <w:sectPr w:rsidR="0034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D"/>
    <w:rsid w:val="003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1680E"/>
  <w15:chartTrackingRefBased/>
  <w15:docId w15:val="{B3E9264E-915B-9946-89E8-23B877C8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Moran</dc:creator>
  <cp:keywords/>
  <dc:description/>
  <cp:lastModifiedBy>Lena Moran</cp:lastModifiedBy>
  <cp:revision>1</cp:revision>
  <dcterms:created xsi:type="dcterms:W3CDTF">2021-12-06T19:26:00Z</dcterms:created>
  <dcterms:modified xsi:type="dcterms:W3CDTF">2021-12-06T19:27:00Z</dcterms:modified>
</cp:coreProperties>
</file>